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4BC">
      <w:pPr>
        <w:tabs>
          <w:tab w:val="left" w:pos="3675"/>
        </w:tabs>
        <w:spacing w:line="52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附件：</w:t>
      </w:r>
    </w:p>
    <w:p w:rsidR="00000000" w:rsidRDefault="00BD34BC">
      <w:pPr>
        <w:tabs>
          <w:tab w:val="left" w:pos="3675"/>
        </w:tabs>
        <w:spacing w:line="52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“</w:t>
      </w:r>
      <w:r>
        <w:rPr>
          <w:rFonts w:ascii="仿宋" w:eastAsia="仿宋" w:hAnsi="仿宋" w:hint="eastAsia"/>
          <w:b/>
          <w:sz w:val="32"/>
          <w:szCs w:val="32"/>
        </w:rPr>
        <w:t>狂犬病监测及暴露后预</w:t>
      </w:r>
      <w:r>
        <w:rPr>
          <w:rFonts w:ascii="仿宋" w:eastAsia="仿宋" w:hAnsi="仿宋" w:hint="eastAsia"/>
          <w:b/>
          <w:sz w:val="32"/>
          <w:szCs w:val="32"/>
        </w:rPr>
        <w:t>防处置规范</w:t>
      </w:r>
      <w:r>
        <w:rPr>
          <w:rFonts w:ascii="仿宋" w:eastAsia="仿宋" w:hAnsi="仿宋" w:hint="eastAsia"/>
          <w:b/>
          <w:bCs/>
          <w:sz w:val="30"/>
          <w:szCs w:val="30"/>
        </w:rPr>
        <w:t>”</w:t>
      </w:r>
    </w:p>
    <w:p w:rsidR="00000000" w:rsidRDefault="00BD34BC">
      <w:pPr>
        <w:tabs>
          <w:tab w:val="left" w:pos="3675"/>
        </w:tabs>
        <w:spacing w:line="520" w:lineRule="exact"/>
        <w:jc w:val="center"/>
        <w:rPr>
          <w:rFonts w:ascii="宋体" w:hAnsi="宋体" w:cs="黑体" w:hint="eastAsia"/>
          <w:b/>
          <w:bCs/>
          <w:color w:val="000000"/>
          <w:sz w:val="36"/>
          <w:szCs w:val="36"/>
          <w:lang w:val="zh-CN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报　名　回　执　表</w:t>
      </w:r>
    </w:p>
    <w:tbl>
      <w:tblPr>
        <w:tblW w:w="0" w:type="auto"/>
        <w:tblInd w:w="-612" w:type="dxa"/>
        <w:tblLayout w:type="fixed"/>
        <w:tblLook w:val="0000"/>
      </w:tblPr>
      <w:tblGrid>
        <w:gridCol w:w="1620"/>
        <w:gridCol w:w="900"/>
        <w:gridCol w:w="1479"/>
        <w:gridCol w:w="2121"/>
        <w:gridCol w:w="1316"/>
        <w:gridCol w:w="2284"/>
      </w:tblGrid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单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位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电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话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传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真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地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址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邮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编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姓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性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职务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D34B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电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话（含区号）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ind w:left="87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手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</w:t>
            </w: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6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 w:rsidP="00B31D11">
            <w:pPr>
              <w:autoSpaceDE w:val="0"/>
              <w:autoSpaceDN w:val="0"/>
              <w:adjustRightInd w:val="0"/>
              <w:ind w:firstLineChars="98" w:firstLine="275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4BC">
            <w:pPr>
              <w:autoSpaceDE w:val="0"/>
              <w:autoSpaceDN w:val="0"/>
              <w:adjustRightInd w:val="0"/>
              <w:ind w:firstLineChars="98" w:firstLine="274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000000" w:rsidRDefault="00BD34BC">
      <w:pPr>
        <w:tabs>
          <w:tab w:val="left" w:pos="5880"/>
        </w:tabs>
        <w:autoSpaceDE w:val="0"/>
        <w:autoSpaceDN w:val="0"/>
        <w:adjustRightInd w:val="0"/>
        <w:spacing w:line="340" w:lineRule="exact"/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  <w:lang w:val="zh-CN"/>
        </w:rPr>
      </w:pPr>
    </w:p>
    <w:p w:rsidR="00000000" w:rsidRDefault="00BD34BC">
      <w:pPr>
        <w:tabs>
          <w:tab w:val="left" w:pos="5880"/>
        </w:tabs>
        <w:autoSpaceDE w:val="0"/>
        <w:autoSpaceDN w:val="0"/>
        <w:adjustRightInd w:val="0"/>
        <w:spacing w:line="340" w:lineRule="exact"/>
        <w:rPr>
          <w:rFonts w:ascii="仿宋_GB2312" w:eastAsia="仿宋_GB2312" w:hAnsi="新宋体" w:cs="宋体" w:hint="eastAsia"/>
          <w:color w:val="000000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bCs/>
          <w:color w:val="000000"/>
          <w:sz w:val="28"/>
          <w:szCs w:val="28"/>
          <w:lang w:val="zh-CN"/>
        </w:rPr>
        <w:t>(</w:t>
      </w:r>
      <w:r>
        <w:rPr>
          <w:rFonts w:ascii="仿宋_GB2312" w:eastAsia="仿宋_GB2312" w:hAnsi="宋体" w:cs="宋体" w:hint="eastAsia"/>
          <w:bCs/>
          <w:color w:val="000000"/>
          <w:sz w:val="28"/>
          <w:szCs w:val="28"/>
          <w:lang w:val="zh-CN"/>
        </w:rPr>
        <w:t>注：此表可自行复制</w:t>
      </w:r>
      <w:r>
        <w:rPr>
          <w:rFonts w:ascii="仿宋_GB2312" w:eastAsia="仿宋_GB2312" w:hAnsi="新宋体" w:cs="宋体" w:hint="eastAsia"/>
          <w:color w:val="000000"/>
          <w:sz w:val="28"/>
          <w:szCs w:val="28"/>
          <w:lang w:val="zh-CN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sz w:val="28"/>
          <w:szCs w:val="28"/>
          <w:lang w:val="zh-CN"/>
        </w:rPr>
        <w:t>)</w:t>
      </w:r>
      <w:r>
        <w:rPr>
          <w:rFonts w:ascii="仿宋_GB2312" w:eastAsia="仿宋_GB2312" w:hAnsi="新宋体" w:cs="宋体" w:hint="eastAsia"/>
          <w:color w:val="000000"/>
          <w:sz w:val="28"/>
          <w:szCs w:val="28"/>
          <w:lang w:val="zh-CN"/>
        </w:rPr>
        <w:t xml:space="preserve"> </w:t>
      </w:r>
    </w:p>
    <w:p w:rsidR="00000000" w:rsidRDefault="00BD34BC">
      <w:pPr>
        <w:ind w:rightChars="150" w:right="315" w:firstLineChars="198" w:firstLine="594"/>
        <w:rPr>
          <w:rFonts w:ascii="仿宋_GB2312" w:eastAsia="仿宋_GB2312" w:hAnsi="ˎ̥" w:hint="eastAsia"/>
          <w:sz w:val="30"/>
          <w:szCs w:val="30"/>
        </w:rPr>
      </w:pPr>
      <w:r>
        <w:rPr>
          <w:rFonts w:ascii="仿宋_GB2312" w:eastAsia="仿宋_GB2312" w:hAnsi="ˎ̥" w:hint="eastAsia"/>
          <w:sz w:val="30"/>
          <w:szCs w:val="30"/>
        </w:rPr>
        <w:t>联</w:t>
      </w:r>
      <w:r>
        <w:rPr>
          <w:rFonts w:ascii="仿宋_GB2312" w:eastAsia="仿宋_GB2312" w:hAnsi="ˎ̥" w:hint="eastAsia"/>
          <w:sz w:val="30"/>
          <w:szCs w:val="30"/>
        </w:rPr>
        <w:t xml:space="preserve"> </w:t>
      </w:r>
      <w:r>
        <w:rPr>
          <w:rFonts w:ascii="仿宋_GB2312" w:eastAsia="仿宋_GB2312" w:hAnsi="ˎ̥" w:hint="eastAsia"/>
          <w:sz w:val="30"/>
          <w:szCs w:val="30"/>
        </w:rPr>
        <w:t>系</w:t>
      </w:r>
      <w:r>
        <w:rPr>
          <w:rFonts w:ascii="仿宋_GB2312" w:eastAsia="仿宋_GB2312" w:hAnsi="ˎ̥" w:hint="eastAsia"/>
          <w:sz w:val="30"/>
          <w:szCs w:val="30"/>
        </w:rPr>
        <w:t xml:space="preserve"> </w:t>
      </w:r>
      <w:r>
        <w:rPr>
          <w:rFonts w:ascii="仿宋_GB2312" w:eastAsia="仿宋_GB2312" w:hAnsi="ˎ̥" w:hint="eastAsia"/>
          <w:sz w:val="30"/>
          <w:szCs w:val="30"/>
        </w:rPr>
        <w:t>人：</w:t>
      </w:r>
      <w:r>
        <w:rPr>
          <w:rFonts w:ascii="仿宋_GB2312" w:eastAsia="仿宋_GB2312" w:hAnsi="ˎ̥" w:hint="eastAsia"/>
          <w:sz w:val="30"/>
          <w:szCs w:val="30"/>
        </w:rPr>
        <w:t>杨萱</w:t>
      </w:r>
      <w:r>
        <w:rPr>
          <w:rFonts w:ascii="仿宋_GB2312" w:eastAsia="仿宋_GB2312" w:hAnsi="ˎ̥" w:hint="eastAsia"/>
          <w:sz w:val="30"/>
          <w:szCs w:val="30"/>
        </w:rPr>
        <w:t xml:space="preserve"> </w:t>
      </w:r>
    </w:p>
    <w:p w:rsidR="00000000" w:rsidRDefault="00BD34BC">
      <w:pPr>
        <w:ind w:rightChars="150" w:right="315" w:firstLineChars="198" w:firstLine="594"/>
        <w:rPr>
          <w:rFonts w:ascii="仿宋_GB2312" w:eastAsia="仿宋_GB2312" w:hAnsi="ˎ̥" w:hint="eastAsia"/>
          <w:sz w:val="30"/>
          <w:szCs w:val="30"/>
        </w:rPr>
      </w:pPr>
      <w:r>
        <w:rPr>
          <w:rFonts w:ascii="仿宋_GB2312" w:eastAsia="仿宋_GB2312" w:hAnsi="ˎ̥" w:hint="eastAsia"/>
          <w:sz w:val="30"/>
          <w:szCs w:val="30"/>
        </w:rPr>
        <w:t>联系电话：</w:t>
      </w:r>
      <w:r>
        <w:rPr>
          <w:rFonts w:ascii="仿宋_GB2312" w:eastAsia="仿宋_GB2312" w:hAnsi="ˎ̥" w:hint="eastAsia"/>
          <w:sz w:val="30"/>
          <w:szCs w:val="30"/>
        </w:rPr>
        <w:t>(010)</w:t>
      </w:r>
      <w:r>
        <w:rPr>
          <w:rFonts w:ascii="仿宋_GB2312" w:eastAsia="仿宋_GB2312" w:hAnsi="ˎ̥" w:hint="eastAsia"/>
          <w:sz w:val="30"/>
          <w:szCs w:val="30"/>
        </w:rPr>
        <w:t>57285478</w:t>
      </w:r>
      <w:r>
        <w:rPr>
          <w:rFonts w:ascii="仿宋_GB2312" w:eastAsia="仿宋_GB2312" w:hAnsi="ˎ̥" w:hint="eastAsia"/>
          <w:sz w:val="30"/>
          <w:szCs w:val="30"/>
        </w:rPr>
        <w:t xml:space="preserve">  63423551</w:t>
      </w:r>
      <w:r>
        <w:rPr>
          <w:rFonts w:ascii="仿宋_GB2312" w:eastAsia="仿宋_GB2312" w:hAnsi="ˎ̥" w:hint="eastAsia"/>
          <w:sz w:val="30"/>
          <w:szCs w:val="30"/>
        </w:rPr>
        <w:t xml:space="preserve">  </w:t>
      </w:r>
    </w:p>
    <w:p w:rsidR="00BD34BC" w:rsidRDefault="00BD34BC">
      <w:pPr>
        <w:ind w:rightChars="150" w:right="315" w:firstLineChars="198" w:firstLine="594"/>
      </w:pPr>
      <w:r>
        <w:rPr>
          <w:rFonts w:ascii="仿宋_GB2312" w:eastAsia="仿宋_GB2312" w:hAnsi="ˎ̥" w:hint="eastAsia"/>
          <w:sz w:val="30"/>
          <w:szCs w:val="30"/>
        </w:rPr>
        <w:t>传</w:t>
      </w:r>
      <w:r>
        <w:rPr>
          <w:rFonts w:ascii="仿宋_GB2312" w:eastAsia="仿宋_GB2312" w:hAnsi="ˎ̥" w:hint="eastAsia"/>
          <w:sz w:val="30"/>
          <w:szCs w:val="30"/>
        </w:rPr>
        <w:t xml:space="preserve">    </w:t>
      </w:r>
      <w:r>
        <w:rPr>
          <w:rFonts w:ascii="仿宋_GB2312" w:eastAsia="仿宋_GB2312" w:hAnsi="ˎ̥" w:hint="eastAsia"/>
          <w:sz w:val="30"/>
          <w:szCs w:val="30"/>
        </w:rPr>
        <w:t>真：</w:t>
      </w:r>
      <w:r>
        <w:rPr>
          <w:rFonts w:ascii="仿宋_GB2312" w:eastAsia="仿宋_GB2312" w:hAnsi="ˎ̥" w:hint="eastAsia"/>
          <w:sz w:val="30"/>
          <w:szCs w:val="30"/>
        </w:rPr>
        <w:t>(010)</w:t>
      </w:r>
      <w:r>
        <w:rPr>
          <w:rFonts w:ascii="仿宋_GB2312" w:eastAsia="仿宋_GB2312" w:hAnsi="ˎ̥" w:hint="eastAsia"/>
          <w:sz w:val="30"/>
          <w:szCs w:val="30"/>
        </w:rPr>
        <w:t>57285478</w:t>
      </w:r>
      <w:r>
        <w:rPr>
          <w:rFonts w:ascii="仿宋_GB2312" w:eastAsia="仿宋_GB2312" w:hAnsi="ˎ̥" w:hint="eastAsia"/>
          <w:sz w:val="30"/>
          <w:szCs w:val="30"/>
        </w:rPr>
        <w:t xml:space="preserve"> </w:t>
      </w:r>
    </w:p>
    <w:sectPr w:rsidR="00BD34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80A"/>
    <w:multiLevelType w:val="multilevel"/>
    <w:tmpl w:val="464A480A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1DE1820"/>
    <w:multiLevelType w:val="multilevel"/>
    <w:tmpl w:val="71DE1820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D11"/>
    <w:rsid w:val="00B31D11"/>
    <w:rsid w:val="00BD34BC"/>
    <w:rsid w:val="163D1E50"/>
    <w:rsid w:val="1DF66D2D"/>
    <w:rsid w:val="23E6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bjxy6</dc:creator>
  <cp:lastModifiedBy>fan</cp:lastModifiedBy>
  <cp:revision>2</cp:revision>
  <dcterms:created xsi:type="dcterms:W3CDTF">2016-12-12T01:11:00Z</dcterms:created>
  <dcterms:modified xsi:type="dcterms:W3CDTF">2016-12-12T01:11:00Z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